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A8" w:rsidRPr="004E24D6" w:rsidRDefault="001B35A8" w:rsidP="001B35A8">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4E24D6">
        <w:rPr>
          <w:rFonts w:ascii="Arial" w:eastAsia="Times New Roman" w:hAnsi="Arial" w:cs="Arial"/>
          <w:b/>
          <w:bCs/>
          <w:color w:val="595959" w:themeColor="text1" w:themeTint="A6"/>
          <w:kern w:val="36"/>
          <w:sz w:val="36"/>
          <w:szCs w:val="36"/>
          <w:lang w:eastAsia="ru-RU"/>
        </w:rPr>
        <w:t xml:space="preserve">Взнос по Программе государственного </w:t>
      </w:r>
      <w:proofErr w:type="spellStart"/>
      <w:r w:rsidRPr="004E24D6">
        <w:rPr>
          <w:rFonts w:ascii="Arial" w:eastAsia="Times New Roman" w:hAnsi="Arial" w:cs="Arial"/>
          <w:b/>
          <w:bCs/>
          <w:color w:val="595959" w:themeColor="text1" w:themeTint="A6"/>
          <w:kern w:val="36"/>
          <w:sz w:val="36"/>
          <w:szCs w:val="36"/>
          <w:lang w:eastAsia="ru-RU"/>
        </w:rPr>
        <w:t>софинансирования</w:t>
      </w:r>
      <w:proofErr w:type="spellEnd"/>
      <w:r w:rsidRPr="004E24D6">
        <w:rPr>
          <w:rFonts w:ascii="Arial" w:eastAsia="Times New Roman" w:hAnsi="Arial" w:cs="Arial"/>
          <w:b/>
          <w:bCs/>
          <w:color w:val="595959" w:themeColor="text1" w:themeTint="A6"/>
          <w:kern w:val="36"/>
          <w:sz w:val="36"/>
          <w:szCs w:val="36"/>
          <w:lang w:eastAsia="ru-RU"/>
        </w:rPr>
        <w:t xml:space="preserve"> пенсий необходимо сделать до конца текущего года</w:t>
      </w:r>
    </w:p>
    <w:p w:rsidR="00AC6327" w:rsidRPr="004E24D6" w:rsidRDefault="00AC6327" w:rsidP="00AC6327">
      <w:pPr>
        <w:suppressAutoHyphens/>
        <w:spacing w:after="0" w:line="240" w:lineRule="auto"/>
        <w:rPr>
          <w:rFonts w:ascii="Arial" w:eastAsia="Times New Roman" w:hAnsi="Arial" w:cs="Arial"/>
          <w:b/>
          <w:color w:val="595959" w:themeColor="text1" w:themeTint="A6"/>
          <w:sz w:val="28"/>
          <w:szCs w:val="24"/>
          <w:lang w:eastAsia="ar-SA"/>
        </w:rPr>
      </w:pPr>
      <w:r w:rsidRPr="004E24D6">
        <w:rPr>
          <w:rFonts w:ascii="Arial" w:eastAsia="Times New Roman" w:hAnsi="Arial" w:cs="Arial"/>
          <w:b/>
          <w:color w:val="595959" w:themeColor="text1" w:themeTint="A6"/>
          <w:sz w:val="28"/>
          <w:szCs w:val="24"/>
          <w:lang w:eastAsia="ar-SA"/>
        </w:rPr>
        <w:t>Пресс-релиз</w:t>
      </w:r>
    </w:p>
    <w:p w:rsidR="00AC6327" w:rsidRPr="004E24D6" w:rsidRDefault="00AC6327" w:rsidP="00AC6327">
      <w:pPr>
        <w:suppressAutoHyphens/>
        <w:spacing w:after="0" w:line="240" w:lineRule="auto"/>
        <w:rPr>
          <w:rFonts w:ascii="Arial" w:eastAsia="Times New Roman" w:hAnsi="Arial" w:cs="Arial"/>
          <w:b/>
          <w:color w:val="595959" w:themeColor="text1" w:themeTint="A6"/>
          <w:sz w:val="28"/>
          <w:szCs w:val="24"/>
          <w:lang w:eastAsia="ar-SA"/>
        </w:rPr>
      </w:pPr>
      <w:r w:rsidRPr="004E24D6">
        <w:rPr>
          <w:rFonts w:ascii="Arial" w:eastAsia="Times New Roman" w:hAnsi="Arial" w:cs="Arial"/>
          <w:b/>
          <w:color w:val="595959" w:themeColor="text1" w:themeTint="A6"/>
          <w:sz w:val="28"/>
          <w:szCs w:val="24"/>
          <w:lang w:eastAsia="ar-SA"/>
        </w:rPr>
        <w:t>2</w:t>
      </w:r>
      <w:r w:rsidR="004E24D6" w:rsidRPr="00153AA9">
        <w:rPr>
          <w:rFonts w:ascii="Arial" w:eastAsia="Times New Roman" w:hAnsi="Arial" w:cs="Arial"/>
          <w:b/>
          <w:color w:val="595959" w:themeColor="text1" w:themeTint="A6"/>
          <w:sz w:val="28"/>
          <w:szCs w:val="24"/>
          <w:lang w:eastAsia="ar-SA"/>
        </w:rPr>
        <w:t>2</w:t>
      </w:r>
      <w:r w:rsidRPr="004E24D6">
        <w:rPr>
          <w:rFonts w:ascii="Arial" w:eastAsia="Times New Roman" w:hAnsi="Arial" w:cs="Arial"/>
          <w:b/>
          <w:color w:val="595959" w:themeColor="text1" w:themeTint="A6"/>
          <w:sz w:val="28"/>
          <w:szCs w:val="24"/>
          <w:lang w:eastAsia="ar-SA"/>
        </w:rPr>
        <w:t>.1</w:t>
      </w:r>
      <w:r w:rsidR="004E24D6" w:rsidRPr="00153AA9">
        <w:rPr>
          <w:rFonts w:ascii="Arial" w:eastAsia="Times New Roman" w:hAnsi="Arial" w:cs="Arial"/>
          <w:b/>
          <w:color w:val="595959" w:themeColor="text1" w:themeTint="A6"/>
          <w:sz w:val="28"/>
          <w:szCs w:val="24"/>
          <w:lang w:eastAsia="ar-SA"/>
        </w:rPr>
        <w:t>1</w:t>
      </w:r>
      <w:r w:rsidR="004E24D6" w:rsidRPr="004E24D6">
        <w:rPr>
          <w:rFonts w:ascii="Arial" w:eastAsia="Times New Roman" w:hAnsi="Arial" w:cs="Arial"/>
          <w:b/>
          <w:color w:val="595959" w:themeColor="text1" w:themeTint="A6"/>
          <w:sz w:val="28"/>
          <w:szCs w:val="24"/>
          <w:lang w:eastAsia="ar-SA"/>
        </w:rPr>
        <w:t>.201</w:t>
      </w:r>
      <w:r w:rsidR="004E24D6" w:rsidRPr="00153AA9">
        <w:rPr>
          <w:rFonts w:ascii="Arial" w:eastAsia="Times New Roman" w:hAnsi="Arial" w:cs="Arial"/>
          <w:b/>
          <w:color w:val="595959" w:themeColor="text1" w:themeTint="A6"/>
          <w:sz w:val="28"/>
          <w:szCs w:val="24"/>
          <w:lang w:eastAsia="ar-SA"/>
        </w:rPr>
        <w:t>7</w:t>
      </w:r>
      <w:r w:rsidRPr="004E24D6">
        <w:rPr>
          <w:rFonts w:ascii="Arial" w:eastAsia="Times New Roman" w:hAnsi="Arial" w:cs="Arial"/>
          <w:b/>
          <w:color w:val="595959" w:themeColor="text1" w:themeTint="A6"/>
          <w:sz w:val="28"/>
          <w:szCs w:val="24"/>
          <w:lang w:eastAsia="ar-SA"/>
        </w:rPr>
        <w:t xml:space="preserve"> г.</w:t>
      </w:r>
    </w:p>
    <w:p w:rsidR="00AC6327" w:rsidRPr="004E24D6" w:rsidRDefault="00AC6327" w:rsidP="00AC6327">
      <w:pPr>
        <w:suppressAutoHyphens/>
        <w:spacing w:after="0" w:line="240" w:lineRule="auto"/>
        <w:rPr>
          <w:rFonts w:ascii="Arial" w:eastAsia="Times New Roman" w:hAnsi="Arial" w:cs="Arial"/>
          <w:b/>
          <w:color w:val="595959" w:themeColor="text1" w:themeTint="A6"/>
          <w:sz w:val="28"/>
          <w:szCs w:val="24"/>
          <w:lang w:eastAsia="ar-SA"/>
        </w:rPr>
      </w:pPr>
      <w:r w:rsidRPr="004E24D6">
        <w:rPr>
          <w:rFonts w:ascii="Arial" w:eastAsia="Times New Roman" w:hAnsi="Arial" w:cs="Arial"/>
          <w:b/>
          <w:color w:val="595959" w:themeColor="text1" w:themeTint="A6"/>
          <w:sz w:val="28"/>
          <w:szCs w:val="24"/>
          <w:lang w:eastAsia="ar-SA"/>
        </w:rPr>
        <w:t>Нальчик. КБР.</w:t>
      </w:r>
    </w:p>
    <w:p w:rsidR="00AC6327" w:rsidRPr="004E24D6" w:rsidRDefault="00AC6327" w:rsidP="00AC6327">
      <w:pPr>
        <w:suppressAutoHyphens/>
        <w:spacing w:after="0" w:line="240" w:lineRule="auto"/>
        <w:rPr>
          <w:rFonts w:ascii="Arial" w:eastAsia="Times New Roman" w:hAnsi="Arial" w:cs="Arial"/>
          <w:b/>
          <w:bCs/>
          <w:color w:val="595959" w:themeColor="text1" w:themeTint="A6"/>
          <w:kern w:val="36"/>
          <w:sz w:val="36"/>
          <w:szCs w:val="36"/>
          <w:lang w:eastAsia="ru-RU"/>
        </w:rPr>
      </w:pPr>
    </w:p>
    <w:p w:rsidR="00206975" w:rsidRPr="004E24D6" w:rsidRDefault="00206975" w:rsidP="00206975">
      <w:pPr>
        <w:spacing w:after="240" w:line="360" w:lineRule="auto"/>
        <w:jc w:val="both"/>
        <w:textAlignment w:val="baseline"/>
        <w:rPr>
          <w:rFonts w:ascii="Arial" w:eastAsia="Times New Roman" w:hAnsi="Arial" w:cs="Arial"/>
          <w:b/>
          <w:color w:val="595959" w:themeColor="text1" w:themeTint="A6"/>
          <w:sz w:val="24"/>
          <w:szCs w:val="24"/>
          <w:lang w:eastAsia="ru-RU"/>
        </w:rPr>
      </w:pPr>
      <w:r w:rsidRPr="004E24D6">
        <w:rPr>
          <w:rFonts w:ascii="Arial" w:eastAsia="Times New Roman" w:hAnsi="Arial" w:cs="Arial"/>
          <w:b/>
          <w:color w:val="595959" w:themeColor="text1" w:themeTint="A6"/>
          <w:sz w:val="24"/>
          <w:szCs w:val="24"/>
          <w:lang w:eastAsia="ru-RU"/>
        </w:rPr>
        <w:t xml:space="preserve">Пенсионный фонд России напоминает участникам Программы государственного </w:t>
      </w:r>
      <w:proofErr w:type="spellStart"/>
      <w:r w:rsidRPr="004E24D6">
        <w:rPr>
          <w:rFonts w:ascii="Arial" w:eastAsia="Times New Roman" w:hAnsi="Arial" w:cs="Arial"/>
          <w:b/>
          <w:color w:val="595959" w:themeColor="text1" w:themeTint="A6"/>
          <w:sz w:val="24"/>
          <w:szCs w:val="24"/>
          <w:lang w:eastAsia="ru-RU"/>
        </w:rPr>
        <w:t>софинансирования</w:t>
      </w:r>
      <w:proofErr w:type="spellEnd"/>
      <w:r w:rsidRPr="004E24D6">
        <w:rPr>
          <w:rFonts w:ascii="Arial" w:eastAsia="Times New Roman" w:hAnsi="Arial" w:cs="Arial"/>
          <w:b/>
          <w:color w:val="595959" w:themeColor="text1" w:themeTint="A6"/>
          <w:sz w:val="24"/>
          <w:szCs w:val="24"/>
          <w:lang w:eastAsia="ru-RU"/>
        </w:rPr>
        <w:t xml:space="preserve"> пенсий о том, что до конца года необходимо сделать личный взнос в рамках Программы за 201</w:t>
      </w:r>
      <w:r w:rsidR="000F2C25" w:rsidRPr="004E24D6">
        <w:rPr>
          <w:rFonts w:ascii="Arial" w:eastAsia="Times New Roman" w:hAnsi="Arial" w:cs="Arial"/>
          <w:b/>
          <w:color w:val="595959" w:themeColor="text1" w:themeTint="A6"/>
          <w:sz w:val="24"/>
          <w:szCs w:val="24"/>
          <w:lang w:eastAsia="ru-RU"/>
        </w:rPr>
        <w:t>7</w:t>
      </w:r>
      <w:r w:rsidRPr="004E24D6">
        <w:rPr>
          <w:rFonts w:ascii="Arial" w:eastAsia="Times New Roman" w:hAnsi="Arial" w:cs="Arial"/>
          <w:b/>
          <w:color w:val="595959" w:themeColor="text1" w:themeTint="A6"/>
          <w:sz w:val="24"/>
          <w:szCs w:val="24"/>
          <w:lang w:eastAsia="ru-RU"/>
        </w:rPr>
        <w:t xml:space="preserve"> год. Государство обеспечит </w:t>
      </w:r>
      <w:proofErr w:type="spellStart"/>
      <w:r w:rsidRPr="004E24D6">
        <w:rPr>
          <w:rFonts w:ascii="Arial" w:eastAsia="Times New Roman" w:hAnsi="Arial" w:cs="Arial"/>
          <w:b/>
          <w:color w:val="595959" w:themeColor="text1" w:themeTint="A6"/>
          <w:sz w:val="24"/>
          <w:szCs w:val="24"/>
          <w:lang w:eastAsia="ru-RU"/>
        </w:rPr>
        <w:t>софинансирование</w:t>
      </w:r>
      <w:proofErr w:type="spellEnd"/>
      <w:r w:rsidRPr="004E24D6">
        <w:rPr>
          <w:rFonts w:ascii="Arial" w:eastAsia="Times New Roman" w:hAnsi="Arial" w:cs="Arial"/>
          <w:b/>
          <w:color w:val="595959" w:themeColor="text1" w:themeTint="A6"/>
          <w:sz w:val="24"/>
          <w:szCs w:val="24"/>
          <w:lang w:eastAsia="ru-RU"/>
        </w:rPr>
        <w:t xml:space="preserve"> взносов на будущую пенсию в зависимости от их размера и при условии, что добровольные взносы участников Программы составят не менее 2 тыс. рублей в год.</w:t>
      </w:r>
    </w:p>
    <w:p w:rsidR="00206975" w:rsidRPr="004E24D6" w:rsidRDefault="00206975" w:rsidP="00206975">
      <w:pPr>
        <w:spacing w:after="0" w:line="360" w:lineRule="auto"/>
        <w:jc w:val="both"/>
        <w:textAlignment w:val="baseline"/>
        <w:rPr>
          <w:rFonts w:ascii="Arial" w:eastAsia="Times New Roman" w:hAnsi="Arial" w:cs="Arial"/>
          <w:color w:val="595959" w:themeColor="text1" w:themeTint="A6"/>
          <w:sz w:val="24"/>
          <w:szCs w:val="24"/>
          <w:lang w:eastAsia="ru-RU"/>
        </w:rPr>
      </w:pPr>
      <w:r w:rsidRPr="004E24D6">
        <w:rPr>
          <w:rFonts w:ascii="Arial" w:eastAsia="Times New Roman" w:hAnsi="Arial" w:cs="Arial"/>
          <w:color w:val="595959" w:themeColor="text1" w:themeTint="A6"/>
          <w:sz w:val="24"/>
          <w:szCs w:val="24"/>
          <w:lang w:eastAsia="ru-RU"/>
        </w:rPr>
        <w:t>Взнос по Программе можно сделать самостоятельно или через работодателя. Чтобы сделать взнос самостоятельно, бланк платежной квитанции с необходимыми реквизитами можно получить в территориальном органе ПФР по месту жительства, в самом банке либо с помощью </w:t>
      </w:r>
      <w:hyperlink r:id="rId5" w:history="1">
        <w:r w:rsidRPr="004E24D6">
          <w:rPr>
            <w:rStyle w:val="a5"/>
            <w:rFonts w:ascii="Arial" w:eastAsia="Times New Roman" w:hAnsi="Arial" w:cs="Arial"/>
            <w:color w:val="595959" w:themeColor="text1" w:themeTint="A6"/>
            <w:sz w:val="24"/>
            <w:szCs w:val="24"/>
            <w:bdr w:val="none" w:sz="0" w:space="0" w:color="auto" w:frame="1"/>
            <w:lang w:eastAsia="ru-RU"/>
          </w:rPr>
          <w:t>электронного сервиса ПФР</w:t>
        </w:r>
      </w:hyperlink>
      <w:r w:rsidRPr="004E24D6">
        <w:rPr>
          <w:rFonts w:ascii="Arial" w:eastAsia="Times New Roman" w:hAnsi="Arial" w:cs="Arial"/>
          <w:color w:val="595959" w:themeColor="text1" w:themeTint="A6"/>
          <w:sz w:val="24"/>
          <w:szCs w:val="24"/>
          <w:lang w:eastAsia="ru-RU"/>
        </w:rPr>
        <w:t>, формирующего платежный документ. Уплачивая взнос через банк, необходимо не позднее 20 дней после окончания квартала, в котором он сделан, представить в Пенсионный фонд России по месту жительства копию оплаченной квитанции с отметками банка.</w:t>
      </w:r>
    </w:p>
    <w:p w:rsidR="00206975" w:rsidRPr="004E24D6" w:rsidRDefault="00206975" w:rsidP="00206975">
      <w:pPr>
        <w:spacing w:after="0" w:line="360" w:lineRule="auto"/>
        <w:jc w:val="both"/>
        <w:textAlignment w:val="baseline"/>
        <w:rPr>
          <w:rFonts w:ascii="Arial" w:eastAsia="Times New Roman" w:hAnsi="Arial" w:cs="Arial"/>
          <w:color w:val="595959" w:themeColor="text1" w:themeTint="A6"/>
          <w:sz w:val="24"/>
          <w:szCs w:val="24"/>
          <w:lang w:eastAsia="ru-RU"/>
        </w:rPr>
      </w:pPr>
      <w:r w:rsidRPr="004E24D6">
        <w:rPr>
          <w:rFonts w:ascii="Arial" w:eastAsia="Times New Roman" w:hAnsi="Arial" w:cs="Arial"/>
          <w:color w:val="595959" w:themeColor="text1" w:themeTint="A6"/>
          <w:sz w:val="24"/>
          <w:szCs w:val="24"/>
          <w:lang w:eastAsia="ru-RU"/>
        </w:rPr>
        <w:br/>
        <w:t>Чтобы сделать взнос по Программе через работодателя, участнику необходимо подать в бухгалтерию на работе заявление в произвольной форме с указанием размера ежемесячного платежа в денежной сумме или в процентах от зарплаты. Изменить размер взноса можно с помощью нового заявления.</w:t>
      </w:r>
    </w:p>
    <w:p w:rsidR="00206975" w:rsidRPr="004E24D6" w:rsidRDefault="00206975" w:rsidP="00206975">
      <w:pPr>
        <w:spacing w:after="0" w:line="360" w:lineRule="auto"/>
        <w:jc w:val="both"/>
        <w:textAlignment w:val="baseline"/>
        <w:rPr>
          <w:rFonts w:ascii="Arial" w:eastAsia="Times New Roman" w:hAnsi="Arial" w:cs="Arial"/>
          <w:color w:val="595959" w:themeColor="text1" w:themeTint="A6"/>
          <w:sz w:val="24"/>
          <w:szCs w:val="24"/>
          <w:lang w:eastAsia="ru-RU"/>
        </w:rPr>
      </w:pPr>
    </w:p>
    <w:p w:rsidR="00206975" w:rsidRPr="004E24D6" w:rsidRDefault="00206975" w:rsidP="00206975">
      <w:pPr>
        <w:spacing w:after="240" w:line="360" w:lineRule="auto"/>
        <w:jc w:val="both"/>
        <w:textAlignment w:val="baseline"/>
        <w:rPr>
          <w:rFonts w:ascii="Arial" w:eastAsia="Times New Roman" w:hAnsi="Arial" w:cs="Arial"/>
          <w:color w:val="595959" w:themeColor="text1" w:themeTint="A6"/>
          <w:sz w:val="24"/>
          <w:szCs w:val="24"/>
          <w:lang w:eastAsia="ru-RU"/>
        </w:rPr>
      </w:pPr>
      <w:r w:rsidRPr="004E24D6">
        <w:rPr>
          <w:rFonts w:ascii="Arial" w:eastAsia="Times New Roman" w:hAnsi="Arial" w:cs="Arial"/>
          <w:color w:val="595959" w:themeColor="text1" w:themeTint="A6"/>
          <w:sz w:val="24"/>
          <w:szCs w:val="24"/>
          <w:lang w:eastAsia="ru-RU"/>
        </w:rPr>
        <w:t>Независимо от того, каким способом делаются отчисления по Программе, следует помнить, что они не облагаются налогом на доходы физических лиц, поэтому участники Программы могут воспользоваться социальным налоговым вычетом на сумму сделанных взносов.</w:t>
      </w:r>
    </w:p>
    <w:p w:rsidR="00206975" w:rsidRPr="004E24D6" w:rsidRDefault="00206975" w:rsidP="00206975">
      <w:pPr>
        <w:spacing w:after="240" w:line="360" w:lineRule="auto"/>
        <w:jc w:val="both"/>
        <w:textAlignment w:val="baseline"/>
        <w:rPr>
          <w:rFonts w:ascii="Arial" w:eastAsia="Times New Roman" w:hAnsi="Arial" w:cs="Arial"/>
          <w:color w:val="595959" w:themeColor="text1" w:themeTint="A6"/>
          <w:sz w:val="24"/>
          <w:szCs w:val="24"/>
          <w:lang w:eastAsia="ru-RU"/>
        </w:rPr>
      </w:pPr>
      <w:r w:rsidRPr="004E24D6">
        <w:rPr>
          <w:rFonts w:ascii="Arial" w:eastAsia="Times New Roman" w:hAnsi="Arial" w:cs="Arial"/>
          <w:color w:val="595959" w:themeColor="text1" w:themeTint="A6"/>
          <w:sz w:val="24"/>
          <w:szCs w:val="24"/>
          <w:lang w:eastAsia="ru-RU"/>
        </w:rPr>
        <w:t>Контролировать формирование сре</w:t>
      </w:r>
      <w:proofErr w:type="gramStart"/>
      <w:r w:rsidRPr="004E24D6">
        <w:rPr>
          <w:rFonts w:ascii="Arial" w:eastAsia="Times New Roman" w:hAnsi="Arial" w:cs="Arial"/>
          <w:color w:val="595959" w:themeColor="text1" w:themeTint="A6"/>
          <w:sz w:val="24"/>
          <w:szCs w:val="24"/>
          <w:lang w:eastAsia="ru-RU"/>
        </w:rPr>
        <w:t>дств в р</w:t>
      </w:r>
      <w:proofErr w:type="gramEnd"/>
      <w:r w:rsidRPr="004E24D6">
        <w:rPr>
          <w:rFonts w:ascii="Arial" w:eastAsia="Times New Roman" w:hAnsi="Arial" w:cs="Arial"/>
          <w:color w:val="595959" w:themeColor="text1" w:themeTint="A6"/>
          <w:sz w:val="24"/>
          <w:szCs w:val="24"/>
          <w:lang w:eastAsia="ru-RU"/>
        </w:rPr>
        <w:t xml:space="preserve">амках Программы </w:t>
      </w:r>
      <w:proofErr w:type="spellStart"/>
      <w:r w:rsidRPr="004E24D6">
        <w:rPr>
          <w:rFonts w:ascii="Arial" w:eastAsia="Times New Roman" w:hAnsi="Arial" w:cs="Arial"/>
          <w:color w:val="595959" w:themeColor="text1" w:themeTint="A6"/>
          <w:sz w:val="24"/>
          <w:szCs w:val="24"/>
          <w:lang w:eastAsia="ru-RU"/>
        </w:rPr>
        <w:t>софинансирования</w:t>
      </w:r>
      <w:proofErr w:type="spellEnd"/>
      <w:r w:rsidRPr="004E24D6">
        <w:rPr>
          <w:rFonts w:ascii="Arial" w:eastAsia="Times New Roman" w:hAnsi="Arial" w:cs="Arial"/>
          <w:color w:val="595959" w:themeColor="text1" w:themeTint="A6"/>
          <w:sz w:val="24"/>
          <w:szCs w:val="24"/>
          <w:lang w:eastAsia="ru-RU"/>
        </w:rPr>
        <w:t xml:space="preserve"> участники могут через личный кабинет на сайте Пенсионного фонда России или Портале </w:t>
      </w:r>
      <w:proofErr w:type="spellStart"/>
      <w:r w:rsidRPr="004E24D6">
        <w:rPr>
          <w:rFonts w:ascii="Arial" w:eastAsia="Times New Roman" w:hAnsi="Arial" w:cs="Arial"/>
          <w:color w:val="595959" w:themeColor="text1" w:themeTint="A6"/>
          <w:sz w:val="24"/>
          <w:szCs w:val="24"/>
          <w:lang w:eastAsia="ru-RU"/>
        </w:rPr>
        <w:t>госуслуг</w:t>
      </w:r>
      <w:proofErr w:type="spellEnd"/>
      <w:r w:rsidRPr="004E24D6">
        <w:rPr>
          <w:rFonts w:ascii="Arial" w:eastAsia="Times New Roman" w:hAnsi="Arial" w:cs="Arial"/>
          <w:color w:val="595959" w:themeColor="text1" w:themeTint="A6"/>
          <w:sz w:val="24"/>
          <w:szCs w:val="24"/>
          <w:lang w:eastAsia="ru-RU"/>
        </w:rPr>
        <w:t xml:space="preserve">. В нем отображается вся необходимая информация, включая совершенные платежи, </w:t>
      </w:r>
      <w:proofErr w:type="gramStart"/>
      <w:r w:rsidRPr="004E24D6">
        <w:rPr>
          <w:rFonts w:ascii="Arial" w:eastAsia="Times New Roman" w:hAnsi="Arial" w:cs="Arial"/>
          <w:color w:val="595959" w:themeColor="text1" w:themeTint="A6"/>
          <w:sz w:val="24"/>
          <w:szCs w:val="24"/>
          <w:lang w:eastAsia="ru-RU"/>
        </w:rPr>
        <w:t>поступившее</w:t>
      </w:r>
      <w:proofErr w:type="gramEnd"/>
      <w:r w:rsidRPr="004E24D6">
        <w:rPr>
          <w:rFonts w:ascii="Arial" w:eastAsia="Times New Roman" w:hAnsi="Arial" w:cs="Arial"/>
          <w:color w:val="595959" w:themeColor="text1" w:themeTint="A6"/>
          <w:sz w:val="24"/>
          <w:szCs w:val="24"/>
          <w:lang w:eastAsia="ru-RU"/>
        </w:rPr>
        <w:t xml:space="preserve"> государственное </w:t>
      </w:r>
      <w:proofErr w:type="spellStart"/>
      <w:r w:rsidRPr="004E24D6">
        <w:rPr>
          <w:rFonts w:ascii="Arial" w:eastAsia="Times New Roman" w:hAnsi="Arial" w:cs="Arial"/>
          <w:color w:val="595959" w:themeColor="text1" w:themeTint="A6"/>
          <w:sz w:val="24"/>
          <w:szCs w:val="24"/>
          <w:lang w:eastAsia="ru-RU"/>
        </w:rPr>
        <w:t>софинансирование</w:t>
      </w:r>
      <w:proofErr w:type="spellEnd"/>
      <w:r w:rsidRPr="004E24D6">
        <w:rPr>
          <w:rFonts w:ascii="Arial" w:eastAsia="Times New Roman" w:hAnsi="Arial" w:cs="Arial"/>
          <w:color w:val="595959" w:themeColor="text1" w:themeTint="A6"/>
          <w:sz w:val="24"/>
          <w:szCs w:val="24"/>
          <w:lang w:eastAsia="ru-RU"/>
        </w:rPr>
        <w:t xml:space="preserve"> и полученный от этих средств инвестиционный доход. Все эти сведения также есть в выписках и извещениях из лицевого счета, которые можно получить в Пенсионном фонде России или многофункциональном центре, предоставляющем такую услугу.</w:t>
      </w:r>
    </w:p>
    <w:p w:rsidR="00206975" w:rsidRPr="004E24D6" w:rsidRDefault="00206975" w:rsidP="00206975">
      <w:pPr>
        <w:spacing w:after="240" w:line="360" w:lineRule="auto"/>
        <w:jc w:val="both"/>
        <w:textAlignment w:val="baseline"/>
        <w:rPr>
          <w:rFonts w:ascii="Arial" w:eastAsia="Times New Roman" w:hAnsi="Arial" w:cs="Arial"/>
          <w:color w:val="595959" w:themeColor="text1" w:themeTint="A6"/>
          <w:sz w:val="24"/>
          <w:szCs w:val="24"/>
          <w:lang w:eastAsia="ru-RU"/>
        </w:rPr>
      </w:pPr>
      <w:r w:rsidRPr="004E24D6">
        <w:rPr>
          <w:rFonts w:ascii="Arial" w:eastAsia="Times New Roman" w:hAnsi="Arial" w:cs="Arial"/>
          <w:color w:val="595959" w:themeColor="text1" w:themeTint="A6"/>
          <w:sz w:val="24"/>
          <w:szCs w:val="24"/>
          <w:lang w:eastAsia="ru-RU"/>
        </w:rPr>
        <w:lastRenderedPageBreak/>
        <w:t xml:space="preserve">Важно отметить, что личные взносы в рамках Программы и средства государственного </w:t>
      </w:r>
      <w:proofErr w:type="spellStart"/>
      <w:r w:rsidRPr="004E24D6">
        <w:rPr>
          <w:rFonts w:ascii="Arial" w:eastAsia="Times New Roman" w:hAnsi="Arial" w:cs="Arial"/>
          <w:color w:val="595959" w:themeColor="text1" w:themeTint="A6"/>
          <w:sz w:val="24"/>
          <w:szCs w:val="24"/>
          <w:lang w:eastAsia="ru-RU"/>
        </w:rPr>
        <w:t>софинансирования</w:t>
      </w:r>
      <w:proofErr w:type="spellEnd"/>
      <w:r w:rsidRPr="004E24D6">
        <w:rPr>
          <w:rFonts w:ascii="Arial" w:eastAsia="Times New Roman" w:hAnsi="Arial" w:cs="Arial"/>
          <w:color w:val="595959" w:themeColor="text1" w:themeTint="A6"/>
          <w:sz w:val="24"/>
          <w:szCs w:val="24"/>
          <w:lang w:eastAsia="ru-RU"/>
        </w:rPr>
        <w:t xml:space="preserve"> входят в общую сумму пенсионных накоплений гражданина в системе обязательного пенсионного страхования, инвестируются управляющими компаниями и выплачиваются гражданину при выходе на пенсию. На сформированные средства распространяются правила правопреемства.</w:t>
      </w:r>
    </w:p>
    <w:p w:rsidR="00206975" w:rsidRPr="004E24D6" w:rsidRDefault="00206975" w:rsidP="00206975">
      <w:pPr>
        <w:spacing w:after="240" w:line="360" w:lineRule="auto"/>
        <w:jc w:val="both"/>
        <w:textAlignment w:val="baseline"/>
        <w:rPr>
          <w:rFonts w:ascii="Arial" w:eastAsia="Times New Roman" w:hAnsi="Arial" w:cs="Arial"/>
          <w:color w:val="595959" w:themeColor="text1" w:themeTint="A6"/>
          <w:sz w:val="24"/>
          <w:szCs w:val="24"/>
          <w:lang w:eastAsia="ru-RU"/>
        </w:rPr>
      </w:pPr>
      <w:r w:rsidRPr="004E24D6">
        <w:rPr>
          <w:rFonts w:ascii="Arial" w:eastAsia="Times New Roman" w:hAnsi="Arial" w:cs="Arial"/>
          <w:color w:val="595959" w:themeColor="text1" w:themeTint="A6"/>
          <w:sz w:val="24"/>
          <w:szCs w:val="24"/>
          <w:lang w:eastAsia="ru-RU"/>
        </w:rPr>
        <w:t xml:space="preserve">Работодатели также могут участвовать в Программе </w:t>
      </w:r>
      <w:proofErr w:type="spellStart"/>
      <w:r w:rsidRPr="004E24D6">
        <w:rPr>
          <w:rFonts w:ascii="Arial" w:eastAsia="Times New Roman" w:hAnsi="Arial" w:cs="Arial"/>
          <w:color w:val="595959" w:themeColor="text1" w:themeTint="A6"/>
          <w:sz w:val="24"/>
          <w:szCs w:val="24"/>
          <w:lang w:eastAsia="ru-RU"/>
        </w:rPr>
        <w:t>софинансирования</w:t>
      </w:r>
      <w:proofErr w:type="spellEnd"/>
      <w:r w:rsidRPr="004E24D6">
        <w:rPr>
          <w:rFonts w:ascii="Arial" w:eastAsia="Times New Roman" w:hAnsi="Arial" w:cs="Arial"/>
          <w:color w:val="595959" w:themeColor="text1" w:themeTint="A6"/>
          <w:sz w:val="24"/>
          <w:szCs w:val="24"/>
          <w:lang w:eastAsia="ru-RU"/>
        </w:rPr>
        <w:t xml:space="preserve"> пенсии своих сотрудников. На сумму ежегодного взноса работодателя в пределах 12 тыс. рублей за одного работника не начисляются страховые взносы в Пенсионный фонд. Помимо этого, взносы работодателя включаются в состав расходов, учитываемых при налогообложении прибыли. </w:t>
      </w:r>
    </w:p>
    <w:p w:rsidR="00206975" w:rsidRPr="004E24D6" w:rsidRDefault="00206975" w:rsidP="00206975">
      <w:pPr>
        <w:spacing w:after="0" w:line="360" w:lineRule="auto"/>
        <w:jc w:val="both"/>
        <w:textAlignment w:val="baseline"/>
        <w:rPr>
          <w:rFonts w:ascii="Arial" w:eastAsia="Times New Roman" w:hAnsi="Arial" w:cs="Arial"/>
          <w:color w:val="595959" w:themeColor="text1" w:themeTint="A6"/>
          <w:sz w:val="24"/>
          <w:szCs w:val="24"/>
          <w:lang w:eastAsia="ru-RU"/>
        </w:rPr>
      </w:pPr>
      <w:r w:rsidRPr="004E24D6">
        <w:rPr>
          <w:rFonts w:ascii="Arial" w:eastAsia="Times New Roman" w:hAnsi="Arial" w:cs="Arial"/>
          <w:color w:val="595959" w:themeColor="text1" w:themeTint="A6"/>
          <w:sz w:val="24"/>
          <w:szCs w:val="24"/>
          <w:lang w:eastAsia="ru-RU"/>
        </w:rPr>
        <w:t xml:space="preserve">Подробную информацию об участии в Программе государственного </w:t>
      </w:r>
      <w:proofErr w:type="spellStart"/>
      <w:r w:rsidRPr="004E24D6">
        <w:rPr>
          <w:rFonts w:ascii="Arial" w:eastAsia="Times New Roman" w:hAnsi="Arial" w:cs="Arial"/>
          <w:color w:val="595959" w:themeColor="text1" w:themeTint="A6"/>
          <w:sz w:val="24"/>
          <w:szCs w:val="24"/>
          <w:lang w:eastAsia="ru-RU"/>
        </w:rPr>
        <w:t>софинансирования</w:t>
      </w:r>
      <w:proofErr w:type="spellEnd"/>
      <w:r w:rsidRPr="004E24D6">
        <w:rPr>
          <w:rFonts w:ascii="Arial" w:eastAsia="Times New Roman" w:hAnsi="Arial" w:cs="Arial"/>
          <w:color w:val="595959" w:themeColor="text1" w:themeTint="A6"/>
          <w:sz w:val="24"/>
          <w:szCs w:val="24"/>
          <w:lang w:eastAsia="ru-RU"/>
        </w:rPr>
        <w:t xml:space="preserve"> пенсий можно получить в Центре консультирования Пенсионного фонда по телефону 8 800 </w:t>
      </w:r>
      <w:r w:rsidR="004E24D6" w:rsidRPr="004E24D6">
        <w:rPr>
          <w:rFonts w:ascii="Arial" w:eastAsia="Times New Roman" w:hAnsi="Arial" w:cs="Arial"/>
          <w:color w:val="595959" w:themeColor="text1" w:themeTint="A6"/>
          <w:sz w:val="24"/>
          <w:szCs w:val="24"/>
          <w:lang w:eastAsia="ru-RU"/>
        </w:rPr>
        <w:t>302</w:t>
      </w:r>
      <w:r w:rsidR="004E24D6">
        <w:rPr>
          <w:rFonts w:ascii="Arial" w:eastAsia="Times New Roman" w:hAnsi="Arial" w:cs="Arial"/>
          <w:color w:val="595959" w:themeColor="text1" w:themeTint="A6"/>
          <w:sz w:val="24"/>
          <w:szCs w:val="24"/>
          <w:lang w:eastAsia="ru-RU"/>
        </w:rPr>
        <w:t>-</w:t>
      </w:r>
      <w:r w:rsidR="004E24D6" w:rsidRPr="004E24D6">
        <w:rPr>
          <w:rFonts w:ascii="Arial" w:eastAsia="Times New Roman" w:hAnsi="Arial" w:cs="Arial"/>
          <w:color w:val="595959" w:themeColor="text1" w:themeTint="A6"/>
          <w:sz w:val="24"/>
          <w:szCs w:val="24"/>
          <w:lang w:eastAsia="ru-RU"/>
        </w:rPr>
        <w:t>2</w:t>
      </w:r>
      <w:r w:rsidRPr="004E24D6">
        <w:rPr>
          <w:rFonts w:ascii="Arial" w:eastAsia="Times New Roman" w:hAnsi="Arial" w:cs="Arial"/>
          <w:color w:val="595959" w:themeColor="text1" w:themeTint="A6"/>
          <w:sz w:val="24"/>
          <w:szCs w:val="24"/>
          <w:lang w:eastAsia="ru-RU"/>
        </w:rPr>
        <w:t>-</w:t>
      </w:r>
      <w:r w:rsidR="004E24D6" w:rsidRPr="004E24D6">
        <w:rPr>
          <w:rFonts w:ascii="Arial" w:eastAsia="Times New Roman" w:hAnsi="Arial" w:cs="Arial"/>
          <w:color w:val="595959" w:themeColor="text1" w:themeTint="A6"/>
          <w:sz w:val="24"/>
          <w:szCs w:val="24"/>
          <w:lang w:eastAsia="ru-RU"/>
        </w:rPr>
        <w:t>302</w:t>
      </w:r>
      <w:r w:rsidRPr="004E24D6">
        <w:rPr>
          <w:rFonts w:ascii="Arial" w:eastAsia="Times New Roman" w:hAnsi="Arial" w:cs="Arial"/>
          <w:color w:val="595959" w:themeColor="text1" w:themeTint="A6"/>
          <w:sz w:val="24"/>
          <w:szCs w:val="24"/>
          <w:lang w:eastAsia="ru-RU"/>
        </w:rPr>
        <w:t xml:space="preserve"> (для звонков из всех регионов России) и на </w:t>
      </w:r>
      <w:hyperlink r:id="rId6" w:history="1">
        <w:r w:rsidRPr="004E24D6">
          <w:rPr>
            <w:rStyle w:val="a5"/>
            <w:rFonts w:ascii="Arial" w:eastAsia="Times New Roman" w:hAnsi="Arial" w:cs="Arial"/>
            <w:color w:val="595959" w:themeColor="text1" w:themeTint="A6"/>
            <w:sz w:val="24"/>
            <w:szCs w:val="24"/>
            <w:bdr w:val="none" w:sz="0" w:space="0" w:color="auto" w:frame="1"/>
            <w:lang w:eastAsia="ru-RU"/>
          </w:rPr>
          <w:t>сайте</w:t>
        </w:r>
      </w:hyperlink>
      <w:r w:rsidRPr="004E24D6">
        <w:rPr>
          <w:rFonts w:ascii="Arial" w:eastAsia="Times New Roman" w:hAnsi="Arial" w:cs="Arial"/>
          <w:color w:val="595959" w:themeColor="text1" w:themeTint="A6"/>
          <w:sz w:val="24"/>
          <w:szCs w:val="24"/>
          <w:lang w:eastAsia="ru-RU"/>
        </w:rPr>
        <w:t> Фонда.</w:t>
      </w:r>
    </w:p>
    <w:p w:rsidR="00206975" w:rsidRPr="004E24D6" w:rsidRDefault="00206975" w:rsidP="00206975">
      <w:pPr>
        <w:rPr>
          <w:color w:val="595959" w:themeColor="text1" w:themeTint="A6"/>
        </w:rPr>
      </w:pPr>
    </w:p>
    <w:p w:rsidR="00206975" w:rsidRPr="004E24D6" w:rsidRDefault="00206975" w:rsidP="00206975"/>
    <w:p w:rsidR="00153AA9" w:rsidRDefault="00153AA9" w:rsidP="00153AA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Пресс-служба</w:t>
      </w:r>
    </w:p>
    <w:p w:rsidR="00153AA9" w:rsidRDefault="00153AA9" w:rsidP="00153AA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Отделения Пенсионного фонда РФ</w:t>
      </w:r>
    </w:p>
    <w:p w:rsidR="00153AA9" w:rsidRDefault="00153AA9" w:rsidP="00153AA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по Кабардино-Балкарской республике</w:t>
      </w:r>
    </w:p>
    <w:p w:rsidR="00153AA9" w:rsidRDefault="00153AA9" w:rsidP="00153AA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г. Нальчик, ул. Чернышевского 181 «а»,</w:t>
      </w:r>
    </w:p>
    <w:p w:rsidR="00153AA9" w:rsidRDefault="00153AA9" w:rsidP="00153AA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153AA9" w:rsidRDefault="00153AA9" w:rsidP="00153AA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Вебсайт: </w:t>
      </w:r>
      <w:hyperlink r:id="rId7" w:history="1">
        <w:r>
          <w:rPr>
            <w:rStyle w:val="a5"/>
            <w:rFonts w:ascii="Arial" w:eastAsia="Times New Roman" w:hAnsi="Arial" w:cs="Arial"/>
            <w:b/>
            <w:color w:val="595959" w:themeColor="text1" w:themeTint="A6"/>
            <w:sz w:val="24"/>
            <w:szCs w:val="24"/>
            <w:lang w:eastAsia="ru-RU"/>
          </w:rPr>
          <w:t>http://www.pfrf.ru/branches/kbr/news/</w:t>
        </w:r>
      </w:hyperlink>
    </w:p>
    <w:p w:rsidR="00153AA9" w:rsidRDefault="00153AA9" w:rsidP="00153AA9">
      <w:pPr>
        <w:spacing w:after="0"/>
        <w:ind w:firstLine="4253"/>
        <w:rPr>
          <w:rFonts w:ascii="Arial" w:eastAsia="Times New Roman" w:hAnsi="Arial" w:cs="Arial"/>
          <w:b/>
          <w:color w:val="595959" w:themeColor="text1" w:themeTint="A6"/>
          <w:sz w:val="24"/>
          <w:szCs w:val="24"/>
          <w:lang w:val="en-US" w:eastAsia="ru-RU"/>
        </w:rPr>
      </w:pPr>
      <w:r>
        <w:rPr>
          <w:rFonts w:ascii="Arial" w:eastAsia="Times New Roman" w:hAnsi="Arial" w:cs="Arial"/>
          <w:b/>
          <w:color w:val="595959" w:themeColor="text1" w:themeTint="A6"/>
          <w:sz w:val="24"/>
          <w:szCs w:val="24"/>
          <w:lang w:val="en-US" w:eastAsia="ru-RU"/>
        </w:rPr>
        <w:t xml:space="preserve">E-mail: </w:t>
      </w:r>
      <w:r>
        <w:rPr>
          <w:rFonts w:ascii="Arial" w:eastAsia="Times New Roman" w:hAnsi="Arial" w:cs="Arial"/>
          <w:b/>
          <w:color w:val="595959" w:themeColor="text1" w:themeTint="A6"/>
          <w:sz w:val="24"/>
          <w:szCs w:val="24"/>
          <w:u w:val="single"/>
          <w:lang w:val="en-US" w:eastAsia="ru-RU"/>
        </w:rPr>
        <w:t>opfr_po_kbr@mail.ru</w:t>
      </w:r>
    </w:p>
    <w:p w:rsidR="00206975" w:rsidRPr="00153AA9" w:rsidRDefault="00206975" w:rsidP="001B35A8">
      <w:pPr>
        <w:spacing w:after="192" w:line="288" w:lineRule="atLeast"/>
        <w:textAlignment w:val="baseline"/>
        <w:outlineLvl w:val="0"/>
        <w:rPr>
          <w:rFonts w:ascii="Arial" w:eastAsia="Times New Roman" w:hAnsi="Arial" w:cs="Arial"/>
          <w:b/>
          <w:bCs/>
          <w:color w:val="000000"/>
          <w:kern w:val="36"/>
          <w:sz w:val="36"/>
          <w:szCs w:val="36"/>
          <w:lang w:val="en-US" w:eastAsia="ru-RU"/>
        </w:rPr>
      </w:pPr>
      <w:bookmarkStart w:id="0" w:name="_GoBack"/>
      <w:bookmarkEnd w:id="0"/>
    </w:p>
    <w:sectPr w:rsidR="00206975" w:rsidRPr="00153AA9" w:rsidSect="001B35A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A8"/>
    <w:rsid w:val="000F2C25"/>
    <w:rsid w:val="00153AA9"/>
    <w:rsid w:val="001B35A8"/>
    <w:rsid w:val="00206975"/>
    <w:rsid w:val="004E24D6"/>
    <w:rsid w:val="00924688"/>
    <w:rsid w:val="00AC6327"/>
    <w:rsid w:val="00BA67DE"/>
    <w:rsid w:val="00C4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5A8"/>
    <w:rPr>
      <w:rFonts w:ascii="Tahoma" w:hAnsi="Tahoma" w:cs="Tahoma"/>
      <w:sz w:val="16"/>
      <w:szCs w:val="16"/>
    </w:rPr>
  </w:style>
  <w:style w:type="character" w:styleId="a5">
    <w:name w:val="Hyperlink"/>
    <w:basedOn w:val="a0"/>
    <w:uiPriority w:val="99"/>
    <w:unhideWhenUsed/>
    <w:rsid w:val="00206975"/>
    <w:rPr>
      <w:color w:val="0000FF" w:themeColor="hyperlink"/>
      <w:u w:val="single"/>
    </w:rPr>
  </w:style>
  <w:style w:type="paragraph" w:styleId="a6">
    <w:name w:val="No Spacing"/>
    <w:uiPriority w:val="1"/>
    <w:qFormat/>
    <w:rsid w:val="0020697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5A8"/>
    <w:rPr>
      <w:rFonts w:ascii="Tahoma" w:hAnsi="Tahoma" w:cs="Tahoma"/>
      <w:sz w:val="16"/>
      <w:szCs w:val="16"/>
    </w:rPr>
  </w:style>
  <w:style w:type="character" w:styleId="a5">
    <w:name w:val="Hyperlink"/>
    <w:basedOn w:val="a0"/>
    <w:uiPriority w:val="99"/>
    <w:unhideWhenUsed/>
    <w:rsid w:val="00206975"/>
    <w:rPr>
      <w:color w:val="0000FF" w:themeColor="hyperlink"/>
      <w:u w:val="single"/>
    </w:rPr>
  </w:style>
  <w:style w:type="paragraph" w:styleId="a6">
    <w:name w:val="No Spacing"/>
    <w:uiPriority w:val="1"/>
    <w:qFormat/>
    <w:rsid w:val="002069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9817">
      <w:bodyDiv w:val="1"/>
      <w:marLeft w:val="0"/>
      <w:marRight w:val="0"/>
      <w:marTop w:val="0"/>
      <w:marBottom w:val="0"/>
      <w:divBdr>
        <w:top w:val="none" w:sz="0" w:space="0" w:color="auto"/>
        <w:left w:val="none" w:sz="0" w:space="0" w:color="auto"/>
        <w:bottom w:val="none" w:sz="0" w:space="0" w:color="auto"/>
        <w:right w:val="none" w:sz="0" w:space="0" w:color="auto"/>
      </w:divBdr>
    </w:div>
    <w:div w:id="1666979988">
      <w:bodyDiv w:val="1"/>
      <w:marLeft w:val="0"/>
      <w:marRight w:val="0"/>
      <w:marTop w:val="0"/>
      <w:marBottom w:val="0"/>
      <w:divBdr>
        <w:top w:val="none" w:sz="0" w:space="0" w:color="auto"/>
        <w:left w:val="none" w:sz="0" w:space="0" w:color="auto"/>
        <w:bottom w:val="none" w:sz="0" w:space="0" w:color="auto"/>
        <w:right w:val="none" w:sz="0" w:space="0" w:color="auto"/>
      </w:divBdr>
      <w:divsChild>
        <w:div w:id="196940559">
          <w:marLeft w:val="0"/>
          <w:marRight w:val="0"/>
          <w:marTop w:val="0"/>
          <w:marBottom w:val="0"/>
          <w:divBdr>
            <w:top w:val="none" w:sz="0" w:space="0" w:color="auto"/>
            <w:left w:val="none" w:sz="0" w:space="0" w:color="auto"/>
            <w:bottom w:val="none" w:sz="0" w:space="0" w:color="auto"/>
            <w:right w:val="none" w:sz="0" w:space="0" w:color="auto"/>
          </w:divBdr>
          <w:divsChild>
            <w:div w:id="2092311705">
              <w:marLeft w:val="0"/>
              <w:marRight w:val="0"/>
              <w:marTop w:val="0"/>
              <w:marBottom w:val="0"/>
              <w:divBdr>
                <w:top w:val="none" w:sz="0" w:space="0" w:color="auto"/>
                <w:left w:val="none" w:sz="0" w:space="0" w:color="auto"/>
                <w:bottom w:val="none" w:sz="0" w:space="0" w:color="auto"/>
                <w:right w:val="none" w:sz="0" w:space="0" w:color="auto"/>
              </w:divBdr>
            </w:div>
          </w:divsChild>
        </w:div>
        <w:div w:id="469444176">
          <w:marLeft w:val="0"/>
          <w:marRight w:val="0"/>
          <w:marTop w:val="0"/>
          <w:marBottom w:val="0"/>
          <w:divBdr>
            <w:top w:val="none" w:sz="0" w:space="0" w:color="auto"/>
            <w:left w:val="none" w:sz="0" w:space="0" w:color="auto"/>
            <w:bottom w:val="none" w:sz="0" w:space="0" w:color="auto"/>
            <w:right w:val="none" w:sz="0" w:space="0" w:color="auto"/>
          </w:divBdr>
          <w:divsChild>
            <w:div w:id="81151572">
              <w:marLeft w:val="0"/>
              <w:marRight w:val="0"/>
              <w:marTop w:val="0"/>
              <w:marBottom w:val="0"/>
              <w:divBdr>
                <w:top w:val="none" w:sz="0" w:space="0" w:color="auto"/>
                <w:left w:val="none" w:sz="0" w:space="0" w:color="auto"/>
                <w:bottom w:val="none" w:sz="0" w:space="0" w:color="auto"/>
                <w:right w:val="none" w:sz="0" w:space="0" w:color="auto"/>
              </w:divBdr>
              <w:divsChild>
                <w:div w:id="9813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f.ru/branches/kbr/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knopki/online_kons" TargetMode="External"/><Relationship Id="rId5" Type="http://schemas.openxmlformats.org/officeDocument/2006/relationships/hyperlink" Target="http://www.pfrf.ru/eservices/pay_do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2876</Characters>
  <Application>Microsoft Office Word</Application>
  <DocSecurity>0</DocSecurity>
  <Lines>23</Lines>
  <Paragraphs>6</Paragraphs>
  <ScaleCrop>false</ScaleCrop>
  <Company>Kraftway</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7</cp:revision>
  <dcterms:created xsi:type="dcterms:W3CDTF">2016-12-27T08:03:00Z</dcterms:created>
  <dcterms:modified xsi:type="dcterms:W3CDTF">2017-11-22T09:29:00Z</dcterms:modified>
</cp:coreProperties>
</file>